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60B408">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241D3F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仿宋_GB2312"/>
          <w:b w:val="0"/>
          <w:bCs w:val="0"/>
          <w:color w:val="000000"/>
          <w:sz w:val="24"/>
          <w:szCs w:val="24"/>
          <w:lang w:val="en-US" w:eastAsia="zh-CN"/>
        </w:rPr>
        <w:t>宁波市镇海区城市建设投资开发有限公司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于2026年4月7日9时起至2026年5月29日9时止竞价该标的，竞价周期内（首次出价后进入24小时倒计时）（延时除外）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4DDB9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D362C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FAE28A6">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5105"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28"/>
        <w:gridCol w:w="2746"/>
        <w:gridCol w:w="904"/>
        <w:gridCol w:w="1517"/>
        <w:gridCol w:w="1520"/>
        <w:gridCol w:w="1383"/>
        <w:gridCol w:w="876"/>
        <w:gridCol w:w="597"/>
      </w:tblGrid>
      <w:tr w14:paraId="0CC8A76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334" w:hRule="atLeast"/>
        </w:trPr>
        <w:tc>
          <w:tcPr>
            <w:tcW w:w="215"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91822F4">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序号</w:t>
            </w:r>
          </w:p>
        </w:tc>
        <w:tc>
          <w:tcPr>
            <w:tcW w:w="1376"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0DF6A77">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标的名称</w:t>
            </w:r>
          </w:p>
        </w:tc>
        <w:tc>
          <w:tcPr>
            <w:tcW w:w="453"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639F4E5">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规划用途</w:t>
            </w:r>
          </w:p>
        </w:tc>
        <w:tc>
          <w:tcPr>
            <w:tcW w:w="760"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FAD44B6">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出租面积（平方米）</w:t>
            </w:r>
          </w:p>
        </w:tc>
        <w:tc>
          <w:tcPr>
            <w:tcW w:w="76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736220E">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首年租金起始价（元）/年</w:t>
            </w:r>
          </w:p>
        </w:tc>
        <w:tc>
          <w:tcPr>
            <w:tcW w:w="693"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1B2188A">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保证金（元)</w:t>
            </w:r>
          </w:p>
        </w:tc>
        <w:tc>
          <w:tcPr>
            <w:tcW w:w="43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8A7217A">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租赁期限</w:t>
            </w:r>
          </w:p>
        </w:tc>
        <w:tc>
          <w:tcPr>
            <w:tcW w:w="29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629FBAD">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现状</w:t>
            </w:r>
          </w:p>
        </w:tc>
      </w:tr>
      <w:tr w14:paraId="4AF4B17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285" w:hRule="atLeast"/>
        </w:trPr>
        <w:tc>
          <w:tcPr>
            <w:tcW w:w="215"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6BBCAB0">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1</w:t>
            </w:r>
          </w:p>
        </w:tc>
        <w:tc>
          <w:tcPr>
            <w:tcW w:w="1376"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8BAFB86">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锦业街18号镇海大厦32-1室</w:t>
            </w:r>
          </w:p>
        </w:tc>
        <w:tc>
          <w:tcPr>
            <w:tcW w:w="453"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D32E495">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办公</w:t>
            </w:r>
          </w:p>
        </w:tc>
        <w:tc>
          <w:tcPr>
            <w:tcW w:w="760"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A7CABEF">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1082.31</w:t>
            </w:r>
          </w:p>
        </w:tc>
        <w:tc>
          <w:tcPr>
            <w:tcW w:w="76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8F9EA09">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360000</w:t>
            </w:r>
          </w:p>
        </w:tc>
        <w:tc>
          <w:tcPr>
            <w:tcW w:w="693"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64B9659">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40000</w:t>
            </w:r>
          </w:p>
        </w:tc>
        <w:tc>
          <w:tcPr>
            <w:tcW w:w="43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27F2DBB">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三年</w:t>
            </w:r>
          </w:p>
        </w:tc>
        <w:tc>
          <w:tcPr>
            <w:tcW w:w="29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0973906">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4"/>
                <w:szCs w:val="24"/>
                <w:lang w:val="en-US" w:eastAsia="zh-CN" w:bidi="ar"/>
              </w:rPr>
              <w:t>空置</w:t>
            </w:r>
          </w:p>
        </w:tc>
      </w:tr>
      <w:tr w14:paraId="649DE99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1349" w:hRule="atLeast"/>
        </w:trPr>
        <w:tc>
          <w:tcPr>
            <w:tcW w:w="215"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70DEEB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default"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2</w:t>
            </w:r>
          </w:p>
        </w:tc>
        <w:tc>
          <w:tcPr>
            <w:tcW w:w="1376" w:type="pct"/>
            <w:tcBorders>
              <w:top w:val="single" w:color="auto" w:sz="8" w:space="0"/>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2389DC8B">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镇海区招宝山街道大教场路69号1-2</w:t>
            </w:r>
          </w:p>
        </w:tc>
        <w:tc>
          <w:tcPr>
            <w:tcW w:w="453" w:type="pct"/>
            <w:tcBorders>
              <w:top w:val="single" w:color="auto" w:sz="8" w:space="0"/>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10286C63">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商业</w:t>
            </w:r>
          </w:p>
        </w:tc>
        <w:tc>
          <w:tcPr>
            <w:tcW w:w="760" w:type="pct"/>
            <w:tcBorders>
              <w:top w:val="single" w:color="auto" w:sz="8" w:space="0"/>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468B774">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41.89</w:t>
            </w:r>
          </w:p>
        </w:tc>
        <w:tc>
          <w:tcPr>
            <w:tcW w:w="762" w:type="pct"/>
            <w:tcBorders>
              <w:top w:val="single" w:color="auto" w:sz="8" w:space="0"/>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ABEB3B8">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16500</w:t>
            </w:r>
          </w:p>
        </w:tc>
        <w:tc>
          <w:tcPr>
            <w:tcW w:w="693" w:type="pct"/>
            <w:tcBorders>
              <w:top w:val="single" w:color="auto" w:sz="8" w:space="0"/>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19E5BEAE">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right="0"/>
              <w:jc w:val="center"/>
              <w:textAlignment w:val="center"/>
              <w:rPr>
                <w:rFonts w:hint="eastAsia" w:ascii="宋体" w:hAnsi="宋体" w:eastAsia="宋体" w:cs="宋体"/>
                <w:i w:val="0"/>
                <w:iCs w:val="0"/>
                <w:caps w:val="0"/>
                <w:color w:val="333333"/>
                <w:spacing w:val="0"/>
                <w:kern w:val="0"/>
                <w:sz w:val="24"/>
                <w:szCs w:val="24"/>
                <w:lang w:val="en-US" w:eastAsia="zh-CN" w:bidi="ar"/>
              </w:rPr>
            </w:pPr>
            <w:r>
              <w:rPr>
                <w:rFonts w:hint="eastAsia" w:ascii="宋体" w:hAnsi="宋体" w:eastAsia="宋体" w:cs="宋体"/>
                <w:i w:val="0"/>
                <w:iCs w:val="0"/>
                <w:caps w:val="0"/>
                <w:color w:val="333333"/>
                <w:spacing w:val="0"/>
                <w:kern w:val="0"/>
                <w:sz w:val="24"/>
                <w:szCs w:val="24"/>
                <w:lang w:val="en-US" w:eastAsia="zh-CN" w:bidi="ar"/>
              </w:rPr>
              <w:t>2000</w:t>
            </w:r>
          </w:p>
        </w:tc>
        <w:tc>
          <w:tcPr>
            <w:tcW w:w="43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46F35EF">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leftChars="0" w:right="0" w:rightChars="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aps w:val="0"/>
                <w:color w:val="333333"/>
                <w:spacing w:val="0"/>
                <w:kern w:val="0"/>
                <w:sz w:val="24"/>
                <w:szCs w:val="24"/>
                <w:lang w:val="en-US" w:eastAsia="zh-CN" w:bidi="ar"/>
              </w:rPr>
              <w:t>三年</w:t>
            </w:r>
          </w:p>
        </w:tc>
        <w:tc>
          <w:tcPr>
            <w:tcW w:w="29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F5A50B6">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ind w:left="0" w:leftChars="0" w:right="0" w:rightChars="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aps w:val="0"/>
                <w:color w:val="333333"/>
                <w:spacing w:val="0"/>
                <w:kern w:val="0"/>
                <w:sz w:val="24"/>
                <w:szCs w:val="24"/>
                <w:lang w:val="en-US" w:eastAsia="zh-CN" w:bidi="ar"/>
              </w:rPr>
              <w:t>空置</w:t>
            </w:r>
          </w:p>
        </w:tc>
      </w:tr>
    </w:tbl>
    <w:p w14:paraId="48F741C1">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6ED8D5BF">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2EE5BCC8">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181DC07C">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693C81">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bCs/>
          <w:color w:val="auto"/>
          <w:sz w:val="24"/>
        </w:rPr>
      </w:pPr>
      <w:r>
        <w:rPr>
          <w:rFonts w:hint="eastAsia" w:ascii="宋体" w:hAnsi="宋体" w:eastAsia="宋体" w:cs="Tahoma"/>
          <w:b w:val="0"/>
          <w:bCs w:val="0"/>
          <w:color w:val="auto"/>
          <w:sz w:val="24"/>
          <w:szCs w:val="24"/>
          <w:highlight w:val="none"/>
          <w:lang w:val="en-US" w:eastAsia="zh-CN"/>
        </w:rPr>
        <w:t>3、买受人不得擅自将标的物整体或部分转租给任何第三方，如有违反，委托人（出租人）有权解除合同。</w:t>
      </w:r>
    </w:p>
    <w:p w14:paraId="4A2F6F4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29</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2521407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5</w:t>
      </w:r>
      <w:r>
        <w:rPr>
          <w:rFonts w:hint="eastAsia" w:ascii="宋体" w:hAnsi="宋体" w:eastAsia="宋体" w:cs="宋体"/>
          <w:color w:val="auto"/>
          <w:sz w:val="24"/>
        </w:rPr>
        <w:t>月</w:t>
      </w:r>
      <w:r>
        <w:rPr>
          <w:rFonts w:hint="eastAsia" w:ascii="宋体" w:hAnsi="宋体" w:cs="宋体"/>
          <w:color w:val="auto"/>
          <w:sz w:val="24"/>
          <w:lang w:val="en-US" w:eastAsia="zh-CN"/>
        </w:rPr>
        <w:t>28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20A9A9F">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29</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370AE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292A678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r>
        <w:rPr>
          <w:rFonts w:hint="eastAsia" w:ascii="宋体" w:hAnsi="宋体" w:eastAsia="宋体" w:cs="宋体"/>
          <w:color w:val="auto"/>
          <w:sz w:val="24"/>
          <w:szCs w:val="24"/>
        </w:rPr>
        <w:t>。</w:t>
      </w:r>
    </w:p>
    <w:p w14:paraId="4F8B054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0A06CCF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6705E56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40CDE0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012207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1C776D7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62C281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135AB4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D8A4D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5A4D1809">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D185F9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0663F23">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rPr>
        <w:t>指定帐户</w:t>
      </w:r>
      <w:r>
        <w:rPr>
          <w:rFonts w:hint="eastAsia" w:ascii="宋体" w:hAnsi="宋体" w:cs="宋体"/>
          <w:b/>
          <w:bCs/>
          <w:spacing w:val="-4"/>
          <w:sz w:val="24"/>
          <w:szCs w:val="24"/>
        </w:rPr>
        <w:t>：</w:t>
      </w:r>
      <w:r>
        <w:rPr>
          <w:rFonts w:hint="eastAsia" w:ascii="宋体" w:hAnsi="宋体" w:cs="宋体"/>
          <w:b/>
          <w:bCs/>
          <w:sz w:val="24"/>
          <w:szCs w:val="24"/>
        </w:rPr>
        <w:t>宁波市镇海区城市建设投资开发有限公司，开户银行：建行镇海支行，账号：33101984036050010754</w:t>
      </w:r>
      <w:r>
        <w:rPr>
          <w:rFonts w:hint="eastAsia" w:ascii="宋体" w:hAnsi="宋体" w:cs="宋体"/>
          <w:b/>
          <w:bCs/>
          <w:sz w:val="24"/>
          <w:szCs w:val="24"/>
          <w:lang w:eastAsia="zh-CN"/>
        </w:rPr>
        <w:t>。</w:t>
      </w:r>
    </w:p>
    <w:p w14:paraId="1BA966ED">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71F6F8E3">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1FC740F7">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部分标的处于空置状态，房屋原始状态为简装，部分空置房屋为白坯（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6A78844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FB1BFA2">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6EB7A70B">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3</w:t>
      </w:r>
      <w:r>
        <w:rPr>
          <w:rFonts w:hint="eastAsia" w:ascii="宋体" w:hAnsi="宋体"/>
          <w:b/>
          <w:color w:val="auto"/>
          <w:sz w:val="24"/>
          <w:szCs w:val="24"/>
          <w:shd w:val="clear" w:color="auto" w:fill="auto"/>
        </w:rPr>
        <w:t>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210254DE">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21E9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1CE5C0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EBD96DE">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0A2CAEE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31465DE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3B8C81E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A537620">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2BB9FC1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E32E1AD">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43050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1F8584BE">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F98A7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7CE8B1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1667E38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543659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EF818A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B13A6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1FBCC3E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0D7BD76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3A8C758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6819410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229A08D1">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36BA8E4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51596E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77981B3B">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5678AC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1F780B4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20520222">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23</w:t>
      </w:r>
      <w:bookmarkStart w:id="0" w:name="_GoBack"/>
      <w:bookmarkEnd w:id="0"/>
      <w:r>
        <w:rPr>
          <w:rFonts w:hint="eastAsia" w:ascii="宋体" w:hAnsi="宋体" w:eastAsia="宋体" w:cs="宋体"/>
          <w:color w:val="auto"/>
          <w:sz w:val="24"/>
          <w:szCs w:val="24"/>
        </w:rPr>
        <w:t>日</w:t>
      </w:r>
    </w:p>
    <w:p w14:paraId="58946B32">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85B343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0651DD8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7A0B367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378FC7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2F3DCE8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90DDC5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6D4E6D7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3E0F032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09812C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048A939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7A424C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521869F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6397DEF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A7C7D8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4A5F4CC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09C2EED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0A3D3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51CD203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7DC2F26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67125E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7BC8F5D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2E954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32E25B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2D8614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3CE6437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2E570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5C8972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073CF6F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2ACF538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1D65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5609D1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1895D6EC">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53A22EC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AAA6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9C31F3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561D564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7E4001A">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1B7C3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1BD5ED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1F100A3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6D992D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A77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389B5E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5F6C76E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2569FD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7EA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C7CB1A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A042DC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736674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F585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FD78D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71EF76E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EFD2A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2B4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5955A8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6ECE282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892A7F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128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02C99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2EA72FA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F8F9DB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3FDA0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3937CD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8270F6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DC697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26538B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68F585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165602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2A7D5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6B90B3A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3E52F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1D1BEBA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3944735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7E9FA4B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55BC4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E87CC4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06EF5E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016BB8F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3B3A1C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70527C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06CFE4D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06D7B5B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393E9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1689E7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7772AB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805DB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3CF023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60EB17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7039D80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3AF9AD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73878D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33EE802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6B7CFB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6A8335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51D515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321F53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55D31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40B332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18A48F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EA19F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39B77F7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2EAFFCF">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5599AE3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5FF5E25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6BD953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2E8B9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3DE39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57C2E15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1A43F1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00037C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3DCC022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3AB36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1F55481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332306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5E49C2B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7A205D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67F723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D5B55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4BDC66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5D30B1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3B866A2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044A6D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3C39A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499E7B7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AA661B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30CC13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408F1A3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1C503E2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4F7195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541595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21631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30973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BB5BF0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26C0F3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467B5C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0BD1651B">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1A10C19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0DFCE94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20D7BF1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2C8997A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CF80AA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58BEAB0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58EF076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2BDCE11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3B7229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2CEEAA2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64CF1C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0A26C4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20B9B94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78EF4EC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67AA9DE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3213958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C974A4">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132C43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07F6BE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78B17F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0F5DBE53">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58B23E62">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3FB1CE71">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68B8DB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2B3E5A19">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0EF1EA2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2B6E09A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1439BC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2B5F578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A8D3A46">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5027A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A8F1CD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D97C89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47F15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81B850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A23C40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A00264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BD6D4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1AE88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CC035A8">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339E6DA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388935DA">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6EA8E53">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2E9979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0A91A17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461C402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009298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88A0E3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247DFEB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4FFA636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4258A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32F5FC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ADCD25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1986E3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7157EB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1D2081C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0E87007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25AC94E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3DC7A5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14E0258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4414A8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020F2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5CB0AFB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7F1F326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FCD273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6F20CB8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36066A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6053CF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5C07D30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64C936A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AA4989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73E0457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4B28E3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7238F8B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55934F3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5F6BD70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60EA3F1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0CAAD75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3E1864A0">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2FCD7E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0F73114C">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738024A2">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5EC2CF1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62B69685">
      <w:pPr>
        <w:spacing w:before="50" w:after="50" w:line="480" w:lineRule="exact"/>
        <w:jc w:val="both"/>
        <w:rPr>
          <w:rFonts w:hint="eastAsia" w:ascii="黑体" w:hAnsi="黑体" w:eastAsia="黑体" w:cs="黑体"/>
          <w:b/>
          <w:bCs/>
          <w:sz w:val="28"/>
          <w:szCs w:val="28"/>
          <w:lang w:val="en-US" w:eastAsia="zh-CN"/>
        </w:rPr>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6BB10">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206A03B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A5998">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5C75DB57">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AA6E47"/>
    <w:rsid w:val="05D92456"/>
    <w:rsid w:val="06755150"/>
    <w:rsid w:val="068E7E43"/>
    <w:rsid w:val="06C00C55"/>
    <w:rsid w:val="06FA2237"/>
    <w:rsid w:val="078C6EA6"/>
    <w:rsid w:val="08074BF6"/>
    <w:rsid w:val="08AF5C17"/>
    <w:rsid w:val="08B55A9A"/>
    <w:rsid w:val="09C474A0"/>
    <w:rsid w:val="09CF2B29"/>
    <w:rsid w:val="0AAA4978"/>
    <w:rsid w:val="0B690F28"/>
    <w:rsid w:val="0B754EF6"/>
    <w:rsid w:val="0C2A1F61"/>
    <w:rsid w:val="0CA57A5D"/>
    <w:rsid w:val="0DF45AE2"/>
    <w:rsid w:val="0E344BF5"/>
    <w:rsid w:val="0E935BFE"/>
    <w:rsid w:val="115347DA"/>
    <w:rsid w:val="11654CEF"/>
    <w:rsid w:val="12503FC7"/>
    <w:rsid w:val="14A70543"/>
    <w:rsid w:val="15D71025"/>
    <w:rsid w:val="15EC3809"/>
    <w:rsid w:val="16571DC8"/>
    <w:rsid w:val="173122BD"/>
    <w:rsid w:val="18925339"/>
    <w:rsid w:val="1A473F02"/>
    <w:rsid w:val="1AE91E9E"/>
    <w:rsid w:val="1B733D66"/>
    <w:rsid w:val="1C417BA2"/>
    <w:rsid w:val="1D24052A"/>
    <w:rsid w:val="1DA43B34"/>
    <w:rsid w:val="20301191"/>
    <w:rsid w:val="20C207E7"/>
    <w:rsid w:val="211A411E"/>
    <w:rsid w:val="21F52D2D"/>
    <w:rsid w:val="222A0391"/>
    <w:rsid w:val="224F60AB"/>
    <w:rsid w:val="245076FF"/>
    <w:rsid w:val="24D665AE"/>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573C4F"/>
    <w:rsid w:val="3DCD5D35"/>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5730162"/>
    <w:rsid w:val="57087F99"/>
    <w:rsid w:val="588767A0"/>
    <w:rsid w:val="59521549"/>
    <w:rsid w:val="5A566F12"/>
    <w:rsid w:val="5AE7BE49"/>
    <w:rsid w:val="5B7756EE"/>
    <w:rsid w:val="5CAC6A04"/>
    <w:rsid w:val="5D4F6922"/>
    <w:rsid w:val="5DBB3B96"/>
    <w:rsid w:val="5DF300E3"/>
    <w:rsid w:val="5EDE1B9C"/>
    <w:rsid w:val="5FDE7C96"/>
    <w:rsid w:val="60DD0FD5"/>
    <w:rsid w:val="62126335"/>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C25205"/>
    <w:rsid w:val="70D867D7"/>
    <w:rsid w:val="722F459F"/>
    <w:rsid w:val="730668DC"/>
    <w:rsid w:val="75297601"/>
    <w:rsid w:val="755B4AEE"/>
    <w:rsid w:val="75796F4B"/>
    <w:rsid w:val="75F32882"/>
    <w:rsid w:val="76BBE103"/>
    <w:rsid w:val="76E622F1"/>
    <w:rsid w:val="78230C03"/>
    <w:rsid w:val="79A100AE"/>
    <w:rsid w:val="79DB010B"/>
    <w:rsid w:val="7BD70D3B"/>
    <w:rsid w:val="7BFEEBF5"/>
    <w:rsid w:val="7C000F2A"/>
    <w:rsid w:val="7C6F710D"/>
    <w:rsid w:val="7C9C4B5C"/>
    <w:rsid w:val="7CC40631"/>
    <w:rsid w:val="7D4F6073"/>
    <w:rsid w:val="7FFECF60"/>
    <w:rsid w:val="B59F1123"/>
    <w:rsid w:val="DF5FCF37"/>
    <w:rsid w:val="E7FC6013"/>
    <w:rsid w:val="EF63B50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12141</Words>
  <Characters>12620</Characters>
  <Lines>0</Lines>
  <Paragraphs>0</Paragraphs>
  <TotalTime>0</TotalTime>
  <ScaleCrop>false</ScaleCrop>
  <LinksUpToDate>false</LinksUpToDate>
  <CharactersWithSpaces>13866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大象滑滑梯</cp:lastModifiedBy>
  <dcterms:modified xsi:type="dcterms:W3CDTF">2026-03-23T01:04:00Z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858B1F590B3D450F9563B0A3C06648F9_13</vt:lpwstr>
  </property>
  <property fmtid="{D5CDD505-2E9C-101B-9397-08002B2CF9AE}" pid="4" name="KSOTemplateDocerSaveRecord">
    <vt:lpwstr>eyJoZGlkIjoiYzQ3MzJmODVmNmFlYzI4OWVkNzBmYTBkOTQxYjNlOTEiLCJ1c2VySWQiOiIzNTgyOTgzMzAifQ==</vt:lpwstr>
  </property>
</Properties>
</file>